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E0085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5106B832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2B036202" w14:textId="77777777" w:rsidR="00451AFB" w:rsidRPr="00E54EB9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Bogotá D.C.</w:t>
      </w:r>
    </w:p>
    <w:p w14:paraId="3BD3B015" w14:textId="77777777" w:rsidR="00451AFB" w:rsidRPr="00E54EB9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</w:p>
    <w:p w14:paraId="4316E8CD" w14:textId="77777777" w:rsidR="00451AFB" w:rsidRPr="00E54EB9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</w:p>
    <w:p w14:paraId="60EDCBC6" w14:textId="77777777" w:rsidR="00451AFB" w:rsidRPr="00E54EB9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1DAF59D3" w14:textId="77777777" w:rsidR="00451AFB" w:rsidRDefault="00451AFB" w:rsidP="00451AFB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CORPORACION UNIVERSITARIA MINUTO DE DIOS </w:t>
      </w:r>
    </w:p>
    <w:p w14:paraId="6B15C6E5" w14:textId="77777777" w:rsidR="00451AFB" w:rsidRPr="00E54EB9" w:rsidRDefault="00451AFB" w:rsidP="00451AFB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3D7C37D4" w14:textId="77777777" w:rsidR="00451AFB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  <w:r w:rsidRPr="00797B16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iagonal</w:t>
      </w:r>
      <w:r w:rsidRPr="00797B16">
        <w:rPr>
          <w:rFonts w:ascii="Arial" w:hAnsi="Arial" w:cs="Arial"/>
          <w:sz w:val="22"/>
          <w:szCs w:val="22"/>
        </w:rPr>
        <w:t xml:space="preserve"> 73 A No. 81 B - 70</w:t>
      </w:r>
    </w:p>
    <w:p w14:paraId="61768493" w14:textId="77777777" w:rsidR="00451AFB" w:rsidRPr="00A963DB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Ciudad</w:t>
      </w:r>
      <w:r>
        <w:rPr>
          <w:rFonts w:ascii="Arial" w:hAnsi="Arial" w:cs="Arial"/>
          <w:sz w:val="22"/>
          <w:szCs w:val="22"/>
          <w:lang w:val="es-ES"/>
        </w:rPr>
        <w:t>.</w:t>
      </w:r>
    </w:p>
    <w:p w14:paraId="1AC8DCF6" w14:textId="77777777" w:rsidR="00451AFB" w:rsidRPr="00E54EB9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ES"/>
        </w:rPr>
        <w:tab/>
      </w:r>
    </w:p>
    <w:p w14:paraId="26D18FE0" w14:textId="77777777" w:rsidR="00451AFB" w:rsidRPr="00E54EB9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</w:p>
    <w:p w14:paraId="50895B4B" w14:textId="77777777" w:rsidR="00451AFB" w:rsidRPr="00E54EB9" w:rsidRDefault="00451AFB" w:rsidP="00451AFB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40801AB2" w14:textId="77777777" w:rsidR="00451AFB" w:rsidRPr="00E54EB9" w:rsidRDefault="00451AFB" w:rsidP="00451AFB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2020ER211742 del 25 de noviembre de 2020</w:t>
      </w:r>
      <w:r w:rsidRPr="00E54EB9">
        <w:rPr>
          <w:rFonts w:ascii="Arial" w:hAnsi="Arial" w:cs="Arial"/>
          <w:sz w:val="22"/>
          <w:szCs w:val="22"/>
        </w:rPr>
        <w:t>.</w:t>
      </w:r>
    </w:p>
    <w:p w14:paraId="0D8CFF53" w14:textId="77777777" w:rsidR="00451AFB" w:rsidRPr="00E54EB9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</w:p>
    <w:p w14:paraId="752BD2C3" w14:textId="77777777" w:rsidR="00451AFB" w:rsidRPr="00E54EB9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</w:p>
    <w:p w14:paraId="2D418B36" w14:textId="77777777" w:rsidR="00451AFB" w:rsidRPr="00E54EB9" w:rsidRDefault="00451AFB" w:rsidP="00451AFB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46866092" w14:textId="77777777" w:rsidR="00451AFB" w:rsidRPr="00E54EB9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C33A598" w14:textId="77777777" w:rsidR="00451AFB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En atención a la referencia, y teniendo en cuenta que la Subdirección de Silvicultura, Flora y Fauna Silvestre de la Secretaría Distrital de Ambiente, con el objeto de atender el radicado No</w:t>
      </w:r>
      <w:r>
        <w:rPr>
          <w:rFonts w:ascii="Arial" w:hAnsi="Arial" w:cs="Arial"/>
          <w:sz w:val="22"/>
          <w:szCs w:val="22"/>
        </w:rPr>
        <w:t>.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2020ER211742 del 25 de noviembre de 2020</w:t>
      </w:r>
      <w:r w:rsidRPr="00E54EB9">
        <w:rPr>
          <w:rFonts w:ascii="Arial" w:hAnsi="Arial" w:cs="Arial"/>
          <w:sz w:val="22"/>
          <w:szCs w:val="22"/>
        </w:rPr>
        <w:t xml:space="preserve">, emitió el Concepto Técnico de </w:t>
      </w:r>
      <w:r>
        <w:rPr>
          <w:rFonts w:ascii="Arial" w:hAnsi="Arial" w:cs="Arial"/>
          <w:sz w:val="22"/>
          <w:szCs w:val="22"/>
        </w:rPr>
        <w:t>Manejo</w:t>
      </w:r>
      <w:r w:rsidRPr="00E54EB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Silviculturales </w:t>
      </w:r>
      <w:r w:rsidRPr="00E54EB9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SSFFS-11190 del 25 de septiembre de 2021</w:t>
      </w:r>
      <w:r w:rsidRPr="00E54EB9">
        <w:rPr>
          <w:rFonts w:ascii="Arial" w:hAnsi="Arial" w:cs="Arial"/>
          <w:sz w:val="22"/>
          <w:szCs w:val="22"/>
        </w:rPr>
        <w:t>, mediante el cual se autorizó a</w:t>
      </w:r>
      <w:r>
        <w:rPr>
          <w:rFonts w:ascii="Arial" w:hAnsi="Arial" w:cs="Arial"/>
          <w:sz w:val="22"/>
          <w:szCs w:val="22"/>
        </w:rPr>
        <w:t xml:space="preserve"> la CORPORACION UNIVERSITARIA MINUTO DE DIOS</w:t>
      </w:r>
      <w:r w:rsidRPr="00E54EB9">
        <w:rPr>
          <w:rFonts w:ascii="Arial" w:hAnsi="Arial" w:cs="Arial"/>
          <w:sz w:val="22"/>
          <w:szCs w:val="22"/>
        </w:rPr>
        <w:t xml:space="preserve"> con N</w:t>
      </w:r>
      <w:r>
        <w:rPr>
          <w:rFonts w:ascii="Arial" w:hAnsi="Arial" w:cs="Arial"/>
          <w:sz w:val="22"/>
          <w:szCs w:val="22"/>
        </w:rPr>
        <w:t>IT</w:t>
      </w:r>
      <w:r w:rsidRPr="00E54EB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800.116.217-2,</w:t>
      </w:r>
      <w:r w:rsidRPr="00E54EB9">
        <w:rPr>
          <w:rFonts w:ascii="Arial" w:hAnsi="Arial" w:cs="Arial"/>
          <w:sz w:val="22"/>
          <w:szCs w:val="22"/>
        </w:rPr>
        <w:t xml:space="preserve"> a través de su representante legal</w:t>
      </w:r>
      <w:r>
        <w:rPr>
          <w:rFonts w:ascii="Arial" w:hAnsi="Arial" w:cs="Arial"/>
          <w:sz w:val="22"/>
          <w:szCs w:val="22"/>
        </w:rPr>
        <w:t xml:space="preserve">, </w:t>
      </w:r>
      <w:r w:rsidRPr="00E54EB9">
        <w:rPr>
          <w:rFonts w:ascii="Arial" w:hAnsi="Arial" w:cs="Arial"/>
          <w:sz w:val="22"/>
          <w:szCs w:val="22"/>
        </w:rPr>
        <w:t>o quien haga sus veces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>, la ejecución de la</w:t>
      </w:r>
      <w:r>
        <w:rPr>
          <w:rFonts w:ascii="Arial" w:hAnsi="Arial" w:cs="Arial"/>
          <w:bCs/>
          <w:sz w:val="22"/>
          <w:szCs w:val="22"/>
          <w:lang w:val="es-ES" w:eastAsia="es-CO"/>
        </w:rPr>
        <w:t>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 actividad</w:t>
      </w:r>
      <w:r>
        <w:rPr>
          <w:rFonts w:ascii="Arial" w:hAnsi="Arial" w:cs="Arial"/>
          <w:bCs/>
          <w:sz w:val="22"/>
          <w:szCs w:val="22"/>
          <w:lang w:val="es-ES" w:eastAsia="es-CO"/>
        </w:rPr>
        <w:t>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 silvicultural</w:t>
      </w:r>
      <w:r>
        <w:rPr>
          <w:rFonts w:ascii="Arial" w:hAnsi="Arial" w:cs="Arial"/>
          <w:bCs/>
          <w:sz w:val="22"/>
          <w:szCs w:val="22"/>
          <w:lang w:val="es-ES" w:eastAsia="es-CO"/>
        </w:rPr>
        <w:t>es</w:t>
      </w:r>
      <w:r w:rsidRPr="00E54EB9">
        <w:rPr>
          <w:rFonts w:ascii="Arial" w:hAnsi="Arial" w:cs="Arial"/>
          <w:bCs/>
          <w:sz w:val="22"/>
          <w:szCs w:val="22"/>
          <w:lang w:val="es-ES" w:eastAsia="es-CO"/>
        </w:rPr>
        <w:t xml:space="preserve"> de </w:t>
      </w:r>
      <w:r w:rsidRPr="00E54EB9">
        <w:rPr>
          <w:rFonts w:ascii="Arial" w:hAnsi="Arial" w:cs="Arial"/>
          <w:b/>
          <w:sz w:val="22"/>
          <w:szCs w:val="22"/>
        </w:rPr>
        <w:t>TALA</w:t>
      </w:r>
      <w:r>
        <w:rPr>
          <w:rFonts w:ascii="Arial" w:hAnsi="Arial" w:cs="Arial"/>
          <w:b/>
          <w:sz w:val="22"/>
          <w:szCs w:val="22"/>
        </w:rPr>
        <w:t xml:space="preserve"> y PODA DE ESTRUCTURA </w:t>
      </w:r>
      <w:r>
        <w:rPr>
          <w:rFonts w:ascii="Arial" w:hAnsi="Arial" w:cs="Arial"/>
          <w:bCs/>
          <w:sz w:val="22"/>
          <w:szCs w:val="22"/>
        </w:rPr>
        <w:t>de siete</w:t>
      </w:r>
      <w:r w:rsidRPr="00E54EB9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7</w:t>
      </w:r>
      <w:r w:rsidRPr="00E54EB9">
        <w:rPr>
          <w:rFonts w:ascii="Arial" w:hAnsi="Arial" w:cs="Arial"/>
          <w:sz w:val="22"/>
          <w:szCs w:val="22"/>
        </w:rPr>
        <w:t>) individuo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arbóreo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ubicado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en espacio privado de la </w:t>
      </w:r>
      <w:r w:rsidRPr="00161479">
        <w:rPr>
          <w:rFonts w:ascii="Arial" w:hAnsi="Arial" w:cs="Arial"/>
          <w:sz w:val="22"/>
          <w:szCs w:val="22"/>
        </w:rPr>
        <w:t xml:space="preserve">Carrera </w:t>
      </w:r>
      <w:r w:rsidRPr="00A3444F">
        <w:rPr>
          <w:rFonts w:ascii="Arial" w:hAnsi="Arial" w:cs="Arial"/>
          <w:sz w:val="22"/>
          <w:szCs w:val="22"/>
        </w:rPr>
        <w:t xml:space="preserve">73 A </w:t>
      </w:r>
      <w:r>
        <w:rPr>
          <w:rFonts w:ascii="Arial" w:hAnsi="Arial" w:cs="Arial"/>
          <w:sz w:val="22"/>
          <w:szCs w:val="22"/>
        </w:rPr>
        <w:t xml:space="preserve">No. </w:t>
      </w:r>
      <w:r w:rsidRPr="00A3444F">
        <w:rPr>
          <w:rFonts w:ascii="Arial" w:hAnsi="Arial" w:cs="Arial"/>
          <w:sz w:val="22"/>
          <w:szCs w:val="22"/>
        </w:rPr>
        <w:t>81 B 71</w:t>
      </w:r>
      <w:r w:rsidRPr="00E54EB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Barrio El Minuto de Dios, Localidad (10) Engativá, de esta ciudad. </w:t>
      </w:r>
    </w:p>
    <w:p w14:paraId="546488EA" w14:textId="77777777" w:rsidR="00451AFB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FE56AE6" w14:textId="77777777" w:rsidR="00451AFB" w:rsidRPr="00E54EB9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23DE6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Que, en el precitado Concepto, </w:t>
      </w:r>
      <w:r w:rsidRPr="00B23DE6">
        <w:rPr>
          <w:rFonts w:ascii="Arial" w:hAnsi="Arial" w:cs="Arial"/>
          <w:sz w:val="22"/>
          <w:szCs w:val="22"/>
          <w:shd w:val="clear" w:color="auto" w:fill="FFFFFF"/>
        </w:rPr>
        <w:t xml:space="preserve">con el objeto de preservar el recurso forestal se estableció que el autorizado debía pagar </w:t>
      </w:r>
      <w:r w:rsidRPr="000523FC">
        <w:rPr>
          <w:rFonts w:ascii="Arial" w:hAnsi="Arial" w:cs="Arial"/>
          <w:sz w:val="22"/>
          <w:szCs w:val="22"/>
        </w:rPr>
        <w:t xml:space="preserve">por concepto 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de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>la suma de DOS MILLONES SEISC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TRECE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OCHO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CINCUENTA Y UN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2.613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851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6.8</w:t>
      </w:r>
      <w:r w:rsidRPr="00E54EB9">
        <w:rPr>
          <w:rFonts w:ascii="Arial" w:hAnsi="Arial" w:cs="Arial"/>
          <w:sz w:val="22"/>
          <w:szCs w:val="22"/>
        </w:rPr>
        <w:t xml:space="preserve"> IVP(s), y que corresponden a </w:t>
      </w:r>
      <w:r>
        <w:rPr>
          <w:rFonts w:ascii="Arial" w:hAnsi="Arial" w:cs="Arial"/>
          <w:sz w:val="22"/>
          <w:szCs w:val="22"/>
        </w:rPr>
        <w:t>2.97772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0</w:t>
      </w:r>
      <w:r w:rsidRPr="00E54EB9">
        <w:rPr>
          <w:rFonts w:ascii="Arial" w:hAnsi="Arial" w:cs="Arial"/>
          <w:sz w:val="22"/>
          <w:szCs w:val="22"/>
        </w:rPr>
        <w:t>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 Así mismo, debía pagar por concepto de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 xml:space="preserve"> EVALUACIÓN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OCHENTA MIL SETECIENTOS CINCUENTA Y SIETE PESOS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(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$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8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0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.757)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,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</w:p>
    <w:p w14:paraId="0F42D6FE" w14:textId="77777777" w:rsidR="00451AFB" w:rsidRPr="00E54EB9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3E9529" w14:textId="77777777" w:rsidR="00451AFB" w:rsidRPr="00E54EB9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lastRenderedPageBreak/>
        <w:t xml:space="preserve">Una vez adelantada la correspondiente visita de seguimiento, el día </w:t>
      </w:r>
      <w:r>
        <w:rPr>
          <w:rFonts w:ascii="Arial" w:hAnsi="Arial" w:cs="Arial"/>
          <w:sz w:val="22"/>
          <w:szCs w:val="22"/>
        </w:rPr>
        <w:t>20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septiembre</w:t>
      </w:r>
      <w:r w:rsidRPr="00E54EB9">
        <w:rPr>
          <w:rFonts w:ascii="Arial" w:hAnsi="Arial" w:cs="Arial"/>
          <w:sz w:val="22"/>
          <w:szCs w:val="22"/>
        </w:rPr>
        <w:t xml:space="preserve"> de 2023, se emitió el Concepto Técnico No. </w:t>
      </w:r>
      <w:r>
        <w:rPr>
          <w:rFonts w:ascii="Arial" w:hAnsi="Arial" w:cs="Arial"/>
          <w:sz w:val="22"/>
          <w:szCs w:val="22"/>
        </w:rPr>
        <w:t>12782</w:t>
      </w:r>
      <w:r w:rsidRPr="00E54EB9">
        <w:rPr>
          <w:rFonts w:ascii="Arial" w:hAnsi="Arial" w:cs="Arial"/>
          <w:sz w:val="22"/>
          <w:szCs w:val="22"/>
        </w:rPr>
        <w:t xml:space="preserve"> del 2</w:t>
      </w:r>
      <w:r>
        <w:rPr>
          <w:rFonts w:ascii="Arial" w:hAnsi="Arial" w:cs="Arial"/>
          <w:sz w:val="22"/>
          <w:szCs w:val="22"/>
        </w:rPr>
        <w:t>3</w:t>
      </w:r>
      <w:r w:rsidRPr="00E54EB9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>noviembre</w:t>
      </w:r>
      <w:r w:rsidRPr="00E54EB9">
        <w:rPr>
          <w:rFonts w:ascii="Arial" w:hAnsi="Arial" w:cs="Arial"/>
          <w:sz w:val="22"/>
          <w:szCs w:val="22"/>
        </w:rPr>
        <w:t xml:space="preserve"> del 2023, el cual establec</w:t>
      </w:r>
      <w:r>
        <w:rPr>
          <w:rFonts w:ascii="Arial" w:hAnsi="Arial" w:cs="Arial"/>
          <w:sz w:val="22"/>
          <w:szCs w:val="22"/>
        </w:rPr>
        <w:t>ió</w:t>
      </w:r>
      <w:r w:rsidRPr="00E54EB9">
        <w:rPr>
          <w:rFonts w:ascii="Arial" w:hAnsi="Arial" w:cs="Arial"/>
          <w:sz w:val="22"/>
          <w:szCs w:val="22"/>
        </w:rPr>
        <w:t xml:space="preserve"> lo siguiente:</w:t>
      </w:r>
    </w:p>
    <w:p w14:paraId="05ECF2EE" w14:textId="77777777" w:rsidR="00451AFB" w:rsidRPr="00E54EB9" w:rsidRDefault="00451AFB" w:rsidP="00451AFB">
      <w:pPr>
        <w:spacing w:line="276" w:lineRule="auto"/>
        <w:ind w:left="708"/>
        <w:jc w:val="both"/>
        <w:rPr>
          <w:rFonts w:ascii="Arial" w:hAnsi="Arial" w:cs="Arial"/>
          <w:sz w:val="22"/>
          <w:szCs w:val="22"/>
        </w:rPr>
      </w:pPr>
    </w:p>
    <w:p w14:paraId="6E304E4E" w14:textId="77777777" w:rsidR="00451AFB" w:rsidRDefault="00451AFB" w:rsidP="00451AFB">
      <w:pPr>
        <w:spacing w:line="276" w:lineRule="auto"/>
        <w:ind w:left="567" w:right="567"/>
        <w:jc w:val="both"/>
        <w:rPr>
          <w:rFonts w:ascii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t>“</w:t>
      </w:r>
      <w:r w:rsidRPr="00A3444F">
        <w:rPr>
          <w:rFonts w:ascii="Arial" w:hAnsi="Arial" w:cs="Arial"/>
          <w:i/>
          <w:sz w:val="20"/>
          <w:szCs w:val="20"/>
        </w:rPr>
        <w:t>El día 20 de septiembre del 2023 se realizó la visita de seguimiento a concepto técnico de manejo silvicultural SSFFS11190 del 25/09/2021, a través del cual se autorizó a la CORPORACIÓN UNIVERSITARIA MINUTO DE DIOS; identificado con NIT: 800.116.217-2, efectuar el procedimiento de manejo silvicultural de tala de cuatro (4) individuos arbóreos de la especie Sauco (</w:t>
      </w:r>
      <w:proofErr w:type="spellStart"/>
      <w:r w:rsidRPr="00A3444F">
        <w:rPr>
          <w:rFonts w:ascii="Arial" w:hAnsi="Arial" w:cs="Arial"/>
          <w:i/>
          <w:sz w:val="20"/>
          <w:szCs w:val="20"/>
        </w:rPr>
        <w:t>Sambucus</w:t>
      </w:r>
      <w:proofErr w:type="spellEnd"/>
      <w:r w:rsidRPr="00A3444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A3444F">
        <w:rPr>
          <w:rFonts w:ascii="Arial" w:hAnsi="Arial" w:cs="Arial"/>
          <w:i/>
          <w:sz w:val="20"/>
          <w:szCs w:val="20"/>
        </w:rPr>
        <w:t>nigra</w:t>
      </w:r>
      <w:proofErr w:type="spellEnd"/>
      <w:r w:rsidRPr="00A3444F">
        <w:rPr>
          <w:rFonts w:ascii="Arial" w:hAnsi="Arial" w:cs="Arial"/>
          <w:i/>
          <w:sz w:val="20"/>
          <w:szCs w:val="20"/>
        </w:rPr>
        <w:t>); la poda de estructura de la tres (3) ejemplares de las especies: dos (2) Sauco (</w:t>
      </w:r>
      <w:proofErr w:type="spellStart"/>
      <w:r w:rsidRPr="00A3444F">
        <w:rPr>
          <w:rFonts w:ascii="Arial" w:hAnsi="Arial" w:cs="Arial"/>
          <w:i/>
          <w:sz w:val="20"/>
          <w:szCs w:val="20"/>
        </w:rPr>
        <w:t>Sambucus</w:t>
      </w:r>
      <w:proofErr w:type="spellEnd"/>
      <w:r w:rsidRPr="00A3444F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A3444F">
        <w:rPr>
          <w:rFonts w:ascii="Arial" w:hAnsi="Arial" w:cs="Arial"/>
          <w:i/>
          <w:sz w:val="20"/>
          <w:szCs w:val="20"/>
        </w:rPr>
        <w:t>nigra</w:t>
      </w:r>
      <w:proofErr w:type="spellEnd"/>
      <w:r w:rsidRPr="00A3444F">
        <w:rPr>
          <w:rFonts w:ascii="Arial" w:hAnsi="Arial" w:cs="Arial"/>
          <w:i/>
          <w:sz w:val="20"/>
          <w:szCs w:val="20"/>
        </w:rPr>
        <w:t>) y un (1) Durazno común (</w:t>
      </w:r>
      <w:proofErr w:type="spellStart"/>
      <w:r w:rsidRPr="00A3444F">
        <w:rPr>
          <w:rFonts w:ascii="Arial" w:hAnsi="Arial" w:cs="Arial"/>
          <w:i/>
          <w:sz w:val="20"/>
          <w:szCs w:val="20"/>
        </w:rPr>
        <w:t>Prunus</w:t>
      </w:r>
      <w:proofErr w:type="spellEnd"/>
      <w:r w:rsidRPr="00A3444F">
        <w:rPr>
          <w:rFonts w:ascii="Arial" w:hAnsi="Arial" w:cs="Arial"/>
          <w:i/>
          <w:sz w:val="20"/>
          <w:szCs w:val="20"/>
        </w:rPr>
        <w:t xml:space="preserve"> pérsica); emplazado en la zona verde del predio en la dirección KR 73 A 81 B 71, del barrio Los Cerezos, localidad de Engativá. </w:t>
      </w:r>
    </w:p>
    <w:p w14:paraId="4E38E8DE" w14:textId="77777777" w:rsidR="00451AFB" w:rsidRPr="00E54EB9" w:rsidRDefault="00451AFB" w:rsidP="00451AFB">
      <w:pPr>
        <w:spacing w:line="276" w:lineRule="auto"/>
        <w:ind w:left="567" w:right="567"/>
        <w:jc w:val="both"/>
        <w:rPr>
          <w:rFonts w:ascii="Arial" w:hAnsi="Arial" w:cs="Arial"/>
          <w:sz w:val="20"/>
          <w:szCs w:val="20"/>
        </w:rPr>
      </w:pPr>
      <w:r w:rsidRPr="00A3444F">
        <w:rPr>
          <w:rFonts w:ascii="Arial" w:hAnsi="Arial" w:cs="Arial"/>
          <w:i/>
          <w:sz w:val="20"/>
          <w:szCs w:val="20"/>
        </w:rPr>
        <w:t>Una vez realizada la visita de seguimiento como se consigna en el acta ANLR-20231362-17992, se verifica que los tratamientos de manejo silvicultural autorizados se llevaron a cabo técnicamente, de acuerdo con los lineamientos contemplados en el manual de silvicultura urbana para Bogotá. Se generó cobro por concepto de SEGUIMIENTO por $ 170.293 (M/</w:t>
      </w:r>
      <w:proofErr w:type="spellStart"/>
      <w:r w:rsidRPr="00A3444F">
        <w:rPr>
          <w:rFonts w:ascii="Arial" w:hAnsi="Arial" w:cs="Arial"/>
          <w:i/>
          <w:sz w:val="20"/>
          <w:szCs w:val="20"/>
        </w:rPr>
        <w:t>cte</w:t>
      </w:r>
      <w:proofErr w:type="spellEnd"/>
      <w:r w:rsidRPr="00A3444F">
        <w:rPr>
          <w:rFonts w:ascii="Arial" w:hAnsi="Arial" w:cs="Arial"/>
          <w:i/>
          <w:sz w:val="20"/>
          <w:szCs w:val="20"/>
        </w:rPr>
        <w:t>). Por medida compensatoria el autorizado deberá pagar en forma monetaria un total de $ 2.613.851 correspondientes a 6,8 IVP(s) o 2,97772 SMMLV. Revisando el sistema de correspondencia FOREST no se hallaron los pagos por medida compensatoria y seguimiento. El concepto técnico NO requirió salvoconducto de movilización de madera</w:t>
      </w:r>
      <w:r w:rsidRPr="00AE280C">
        <w:rPr>
          <w:rFonts w:ascii="Arial" w:hAnsi="Arial" w:cs="Arial"/>
          <w:i/>
          <w:sz w:val="20"/>
          <w:szCs w:val="20"/>
        </w:rPr>
        <w:t>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(SIC)</w:t>
      </w:r>
    </w:p>
    <w:p w14:paraId="784A6117" w14:textId="77777777" w:rsidR="00451AFB" w:rsidRPr="00E54EB9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7BA464" w14:textId="77777777" w:rsidR="00451AFB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</w:t>
      </w:r>
      <w:r>
        <w:rPr>
          <w:rFonts w:ascii="Arial" w:hAnsi="Arial" w:cs="Arial"/>
          <w:bCs/>
          <w:sz w:val="22"/>
          <w:szCs w:val="22"/>
        </w:rPr>
        <w:t>E</w:t>
      </w:r>
      <w:r w:rsidRPr="00E54EB9">
        <w:rPr>
          <w:rFonts w:ascii="Arial" w:hAnsi="Arial" w:cs="Arial"/>
          <w:bCs/>
          <w:sz w:val="22"/>
          <w:szCs w:val="22"/>
        </w:rPr>
        <w:t xml:space="preserve">ntidad, y los documentos asociados al radicado </w:t>
      </w:r>
      <w:r>
        <w:rPr>
          <w:rFonts w:ascii="Arial" w:hAnsi="Arial" w:cs="Arial"/>
          <w:bCs/>
          <w:sz w:val="22"/>
          <w:szCs w:val="22"/>
        </w:rPr>
        <w:t xml:space="preserve">No. </w:t>
      </w:r>
      <w:r>
        <w:rPr>
          <w:rFonts w:ascii="Arial" w:hAnsi="Arial" w:cs="Arial"/>
          <w:sz w:val="22"/>
          <w:szCs w:val="22"/>
        </w:rPr>
        <w:t>2020ER211742 del 25 de noviembre de 2020</w:t>
      </w:r>
      <w:r w:rsidRPr="00E54EB9">
        <w:rPr>
          <w:rFonts w:ascii="Arial" w:hAnsi="Arial" w:cs="Arial"/>
          <w:sz w:val="22"/>
          <w:szCs w:val="22"/>
        </w:rPr>
        <w:t>, no se encontraron los soportes de pago que den cumplimiento de la obligaci</w:t>
      </w:r>
      <w:r>
        <w:rPr>
          <w:rFonts w:ascii="Arial" w:hAnsi="Arial" w:cs="Arial"/>
          <w:sz w:val="22"/>
          <w:szCs w:val="22"/>
        </w:rPr>
        <w:t>ón</w:t>
      </w:r>
      <w:r w:rsidRPr="00E54EB9">
        <w:rPr>
          <w:rFonts w:ascii="Arial" w:hAnsi="Arial" w:cs="Arial"/>
          <w:sz w:val="22"/>
          <w:szCs w:val="22"/>
        </w:rPr>
        <w:t xml:space="preserve"> correspondiente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  <w:shd w:val="clear" w:color="auto" w:fill="FFFFFF"/>
        </w:rPr>
        <w:t>la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BA2A3C">
        <w:rPr>
          <w:rFonts w:ascii="Arial" w:hAnsi="Arial" w:cs="Arial"/>
          <w:b/>
          <w:sz w:val="22"/>
          <w:szCs w:val="22"/>
          <w:shd w:val="clear" w:color="auto" w:fill="FFFFFF"/>
        </w:rPr>
        <w:t>COMPENSACIÓN</w:t>
      </w:r>
      <w:r w:rsidRPr="00BA2A3C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>la suma de DOS MILLONES SEISC</w:t>
      </w:r>
      <w:r w:rsidRPr="00E54EB9">
        <w:rPr>
          <w:rFonts w:ascii="Arial" w:hAnsi="Arial" w:cs="Arial"/>
          <w:sz w:val="22"/>
          <w:szCs w:val="22"/>
        </w:rPr>
        <w:t xml:space="preserve">IENTOS </w:t>
      </w:r>
      <w:r>
        <w:rPr>
          <w:rFonts w:ascii="Arial" w:hAnsi="Arial" w:cs="Arial"/>
          <w:sz w:val="22"/>
          <w:szCs w:val="22"/>
        </w:rPr>
        <w:t>TRECE</w:t>
      </w:r>
      <w:r w:rsidRPr="00E54EB9">
        <w:rPr>
          <w:rFonts w:ascii="Arial" w:hAnsi="Arial" w:cs="Arial"/>
          <w:sz w:val="22"/>
          <w:szCs w:val="22"/>
        </w:rPr>
        <w:t xml:space="preserve"> MIL </w:t>
      </w:r>
      <w:r>
        <w:rPr>
          <w:rFonts w:ascii="Arial" w:hAnsi="Arial" w:cs="Arial"/>
          <w:sz w:val="22"/>
          <w:szCs w:val="22"/>
        </w:rPr>
        <w:t>OCHO</w:t>
      </w:r>
      <w:r w:rsidRPr="00E54EB9">
        <w:rPr>
          <w:rFonts w:ascii="Arial" w:hAnsi="Arial" w:cs="Arial"/>
          <w:sz w:val="22"/>
          <w:szCs w:val="22"/>
        </w:rPr>
        <w:t xml:space="preserve">CIENTOS </w:t>
      </w:r>
      <w:r>
        <w:rPr>
          <w:rFonts w:ascii="Arial" w:hAnsi="Arial" w:cs="Arial"/>
          <w:sz w:val="22"/>
          <w:szCs w:val="22"/>
        </w:rPr>
        <w:t xml:space="preserve">CINCUENTA Y UN </w:t>
      </w:r>
      <w:r w:rsidRPr="00E54EB9">
        <w:rPr>
          <w:rFonts w:ascii="Arial" w:hAnsi="Arial" w:cs="Arial"/>
          <w:sz w:val="22"/>
          <w:szCs w:val="22"/>
        </w:rPr>
        <w:t>PESOS ($</w:t>
      </w:r>
      <w:r>
        <w:rPr>
          <w:rFonts w:ascii="Arial" w:hAnsi="Arial" w:cs="Arial"/>
          <w:sz w:val="22"/>
          <w:szCs w:val="22"/>
        </w:rPr>
        <w:t>2.613</w:t>
      </w:r>
      <w:r w:rsidRPr="00E54EB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851</w:t>
      </w:r>
      <w:r w:rsidRPr="00E54EB9">
        <w:rPr>
          <w:rFonts w:ascii="Arial" w:hAnsi="Arial" w:cs="Arial"/>
          <w:sz w:val="22"/>
          <w:szCs w:val="22"/>
        </w:rPr>
        <w:t>) M/cte., equivalente</w:t>
      </w:r>
      <w:r>
        <w:rPr>
          <w:rFonts w:ascii="Arial" w:hAnsi="Arial" w:cs="Arial"/>
          <w:sz w:val="22"/>
          <w:szCs w:val="22"/>
        </w:rPr>
        <w:t>s</w:t>
      </w:r>
      <w:r w:rsidRPr="00E54EB9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6.8</w:t>
      </w:r>
      <w:r w:rsidRPr="00E54EB9">
        <w:rPr>
          <w:rFonts w:ascii="Arial" w:hAnsi="Arial" w:cs="Arial"/>
          <w:sz w:val="22"/>
          <w:szCs w:val="22"/>
        </w:rPr>
        <w:t xml:space="preserve"> IVP(s), y que corresponden a </w:t>
      </w:r>
      <w:r>
        <w:rPr>
          <w:rFonts w:ascii="Arial" w:hAnsi="Arial" w:cs="Arial"/>
          <w:sz w:val="22"/>
          <w:szCs w:val="22"/>
        </w:rPr>
        <w:t>2.97772</w:t>
      </w:r>
      <w:r w:rsidRPr="00E54EB9">
        <w:rPr>
          <w:rFonts w:ascii="Arial" w:hAnsi="Arial" w:cs="Arial"/>
          <w:sz w:val="22"/>
          <w:szCs w:val="22"/>
        </w:rPr>
        <w:t xml:space="preserve"> SMMLV (año 202</w:t>
      </w:r>
      <w:r>
        <w:rPr>
          <w:rFonts w:ascii="Arial" w:hAnsi="Arial" w:cs="Arial"/>
          <w:sz w:val="22"/>
          <w:szCs w:val="22"/>
        </w:rPr>
        <w:t>0</w:t>
      </w:r>
      <w:r w:rsidRPr="00E54EB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. Y por concepto de </w:t>
      </w:r>
      <w:r w:rsidRPr="00E54EB9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SEGUIMIENTO</w:t>
      </w:r>
      <w:r w:rsidRPr="00E54EB9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la suma de 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CIENTO SE</w:t>
      </w:r>
      <w:r>
        <w:rPr>
          <w:rFonts w:ascii="Arial" w:eastAsia="Calibri" w:hAnsi="Arial" w:cs="Arial"/>
          <w:sz w:val="22"/>
          <w:szCs w:val="22"/>
          <w:lang w:eastAsia="en-US"/>
        </w:rPr>
        <w:t>T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ENTA MIL </w:t>
      </w:r>
      <w:r>
        <w:rPr>
          <w:rFonts w:ascii="Arial" w:eastAsia="Calibri" w:hAnsi="Arial" w:cs="Arial"/>
          <w:sz w:val="22"/>
          <w:szCs w:val="22"/>
          <w:lang w:eastAsia="en-US"/>
        </w:rPr>
        <w:t>DOS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CIENTOS </w:t>
      </w:r>
      <w:r>
        <w:rPr>
          <w:rFonts w:ascii="Arial" w:eastAsia="Calibri" w:hAnsi="Arial" w:cs="Arial"/>
          <w:sz w:val="22"/>
          <w:szCs w:val="22"/>
          <w:lang w:eastAsia="en-US"/>
        </w:rPr>
        <w:t>NOV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ENTA Y TR</w:t>
      </w:r>
      <w:r>
        <w:rPr>
          <w:rFonts w:ascii="Arial" w:eastAsia="Calibri" w:hAnsi="Arial" w:cs="Arial"/>
          <w:sz w:val="22"/>
          <w:szCs w:val="22"/>
          <w:lang w:eastAsia="en-US"/>
        </w:rPr>
        <w:t>ES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 xml:space="preserve"> PESOS ($1</w:t>
      </w:r>
      <w:r>
        <w:rPr>
          <w:rFonts w:ascii="Arial" w:eastAsia="Calibri" w:hAnsi="Arial" w:cs="Arial"/>
          <w:sz w:val="22"/>
          <w:szCs w:val="22"/>
          <w:lang w:eastAsia="en-US"/>
        </w:rPr>
        <w:t>70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.</w:t>
      </w:r>
      <w:r>
        <w:rPr>
          <w:rFonts w:ascii="Arial" w:eastAsia="Calibri" w:hAnsi="Arial" w:cs="Arial"/>
          <w:sz w:val="22"/>
          <w:szCs w:val="22"/>
          <w:lang w:eastAsia="en-US"/>
        </w:rPr>
        <w:t>293</w:t>
      </w:r>
      <w:r w:rsidRPr="001C78FF">
        <w:rPr>
          <w:rFonts w:ascii="Arial" w:eastAsia="Calibri" w:hAnsi="Arial" w:cs="Arial"/>
          <w:sz w:val="22"/>
          <w:szCs w:val="22"/>
          <w:lang w:eastAsia="en-US"/>
        </w:rPr>
        <w:t>) M/cte</w:t>
      </w:r>
      <w:r w:rsidRPr="00E54EB9"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E54EB9">
        <w:rPr>
          <w:rFonts w:ascii="Arial" w:hAnsi="Arial" w:cs="Arial"/>
          <w:bCs/>
          <w:sz w:val="22"/>
          <w:szCs w:val="22"/>
        </w:rPr>
        <w:t>,</w:t>
      </w:r>
      <w:r w:rsidRPr="00E54EB9">
        <w:rPr>
          <w:rFonts w:ascii="Arial" w:hAnsi="Arial" w:cs="Arial"/>
          <w:sz w:val="22"/>
          <w:szCs w:val="22"/>
        </w:rPr>
        <w:t xml:space="preserve"> derivados del Concepto Técnico</w:t>
      </w:r>
      <w:r>
        <w:rPr>
          <w:rFonts w:ascii="Arial" w:hAnsi="Arial" w:cs="Arial"/>
          <w:sz w:val="22"/>
          <w:szCs w:val="22"/>
        </w:rPr>
        <w:t xml:space="preserve"> de Atención de Emergencias Silviculturales</w:t>
      </w:r>
      <w:r w:rsidRPr="00E54EB9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SSFFS-11190 del 25 de septiembre de 2021.</w:t>
      </w:r>
    </w:p>
    <w:p w14:paraId="1A5E860B" w14:textId="77777777" w:rsidR="00451AFB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749152F" w14:textId="77777777" w:rsidR="00451AFB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09BE86F7" w14:textId="77777777" w:rsidR="00451AFB" w:rsidRPr="00E54EB9" w:rsidRDefault="00451AFB" w:rsidP="00451AFB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D4C71DE" w14:textId="77777777" w:rsidR="00451AFB" w:rsidRPr="00E54EB9" w:rsidRDefault="00451AFB" w:rsidP="00451AFB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28B93E12" w14:textId="77777777" w:rsidR="00451AFB" w:rsidRPr="00E54EB9" w:rsidRDefault="00451AFB" w:rsidP="00451AFB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43C023EB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3D2EC7B0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46AF7232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53BCB809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2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2"/>
    </w:p>
    <w:p w14:paraId="09ED233D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696D9933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C9B22A7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568D3470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2218961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5B9FF5CD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2A58FB8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448752F2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1685E43C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29918EDD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3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3"/>
    </w:p>
    <w:p w14:paraId="50228F8C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1F9A4" w14:textId="77777777" w:rsidR="000B43C3" w:rsidRDefault="000B43C3">
      <w:r>
        <w:separator/>
      </w:r>
    </w:p>
  </w:endnote>
  <w:endnote w:type="continuationSeparator" w:id="0">
    <w:p w14:paraId="6D81B966" w14:textId="77777777" w:rsidR="000B43C3" w:rsidRDefault="000B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909EF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45345" w14:textId="77777777" w:rsidR="000B43C3" w:rsidRDefault="000B43C3">
      <w:r>
        <w:separator/>
      </w:r>
    </w:p>
  </w:footnote>
  <w:footnote w:type="continuationSeparator" w:id="0">
    <w:p w14:paraId="77874298" w14:textId="77777777" w:rsidR="000B43C3" w:rsidRDefault="000B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79114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AB9"/>
    <w:rsid w:val="000B43C3"/>
    <w:rsid w:val="00451AFB"/>
    <w:rsid w:val="00474190"/>
    <w:rsid w:val="00E9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42B348"/>
  <w15:docId w15:val="{706ED13B-B51D-48D4-8B22-4B7EE252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696</Words>
  <Characters>3833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2025-06-22T13:36:00Z</dcterms:created>
  <dcterms:modified xsi:type="dcterms:W3CDTF">2025-06-22T13:36:00Z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